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CA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927F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附2：大学生体质健康标准</w:t>
      </w:r>
    </w:p>
    <w:p w:rsidR="00927FFB" w:rsidRPr="00927FFB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一、分数规则及计算：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1、本标准的学年总分由标准分与附加分之和构成，满分为120分。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2、标准分由各单项指标得分与权重乘积之和组成，满分为100分。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3、附加分根据实测成绩确定，即对成绩超过100分的加分指标进行加分，满分为20分；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4、大学的加分指标为：男生引体向上和1000米跑；女生1分钟仰卧起坐和800米跑；各指标加分幅度均为10分。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二、体质评价标准：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根据学生学年总分评定等级：90.0分及以上为优秀，80.0～89.9分为良好，60.0～79.9分为及格，59.9分及以下为不及格。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三、单项指标与权重</w:t>
      </w:r>
    </w:p>
    <w:tbl>
      <w:tblPr>
        <w:tblW w:w="8639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0"/>
        <w:gridCol w:w="4965"/>
        <w:gridCol w:w="974"/>
      </w:tblGrid>
      <w:tr w:rsidR="00927FFB" w:rsidRPr="00927FFB" w:rsidTr="00BE2835">
        <w:trPr>
          <w:trHeight w:val="4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测试对象</w:t>
            </w:r>
          </w:p>
        </w:tc>
        <w:tc>
          <w:tcPr>
            <w:tcW w:w="496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单项指标</w:t>
            </w:r>
          </w:p>
        </w:tc>
        <w:tc>
          <w:tcPr>
            <w:tcW w:w="97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权重（%）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体重指数（BMI）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大学各年级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50米跑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引体向上（男）/1分钟仰卧起坐（女）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92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1000米跑（男）/800米跑（女）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 w:val="24"/>
          <w:szCs w:val="24"/>
        </w:rPr>
        <w:t>注：体重指数（BMI）=体重（千克）/身高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（米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四、评分表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1、体重指数（BMI）单项评分表（单位：千克/米2）</w:t>
      </w:r>
    </w:p>
    <w:tbl>
      <w:tblPr>
        <w:tblW w:w="95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6"/>
        <w:gridCol w:w="1737"/>
        <w:gridCol w:w="2741"/>
        <w:gridCol w:w="2741"/>
      </w:tblGrid>
      <w:tr w:rsidR="00927FFB" w:rsidRPr="00927FFB" w:rsidTr="00927FFB">
        <w:trPr>
          <w:trHeight w:val="285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男子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女子</w:t>
            </w:r>
          </w:p>
        </w:tc>
      </w:tr>
      <w:tr w:rsidR="00927FFB" w:rsidRPr="00927FFB" w:rsidTr="00927FFB">
        <w:trPr>
          <w:trHeight w:val="25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正常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17.9-23.9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17.2-23.9</w:t>
            </w:r>
          </w:p>
        </w:tc>
      </w:tr>
      <w:tr w:rsidR="00927FFB" w:rsidRPr="00927FFB" w:rsidTr="00927FFB">
        <w:trPr>
          <w:trHeight w:val="36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低体重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≤17.1</w:t>
            </w:r>
          </w:p>
        </w:tc>
      </w:tr>
      <w:tr w:rsidR="00927FFB" w:rsidRPr="00927FFB" w:rsidTr="00927FFB">
        <w:trPr>
          <w:trHeight w:val="27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超重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</w:tr>
      <w:tr w:rsidR="00927FFB" w:rsidRPr="00927FFB" w:rsidTr="00927FFB">
        <w:trPr>
          <w:trHeight w:val="22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肥胖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2、肺活量单项评分表（单位：毫升）</w:t>
      </w:r>
    </w:p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1245"/>
        <w:gridCol w:w="1590"/>
        <w:gridCol w:w="1590"/>
        <w:gridCol w:w="1590"/>
        <w:gridCol w:w="1590"/>
      </w:tblGrid>
      <w:tr w:rsidR="00927FFB" w:rsidRPr="00927FFB" w:rsidTr="00927FFB">
        <w:trPr>
          <w:trHeight w:val="285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4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3、50米跑单项评分表（单位：秒）</w:t>
      </w:r>
    </w:p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4"/>
        <w:gridCol w:w="1138"/>
        <w:gridCol w:w="1581"/>
        <w:gridCol w:w="1581"/>
        <w:gridCol w:w="1581"/>
        <w:gridCol w:w="1581"/>
      </w:tblGrid>
      <w:tr w:rsidR="00927FFB" w:rsidRPr="00927FFB" w:rsidTr="00927FFB">
        <w:trPr>
          <w:trHeight w:val="285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4、坐位体前屈单项评分表（单位：厘米）</w:t>
      </w:r>
    </w:p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"/>
        <w:gridCol w:w="1103"/>
        <w:gridCol w:w="1583"/>
        <w:gridCol w:w="1583"/>
        <w:gridCol w:w="1583"/>
        <w:gridCol w:w="1595"/>
      </w:tblGrid>
      <w:tr w:rsidR="00927FFB" w:rsidRPr="00927FFB" w:rsidTr="00927FFB">
        <w:trPr>
          <w:trHeight w:val="285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大一大二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  <w:tc>
          <w:tcPr>
            <w:tcW w:w="175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大三大四</w:t>
            </w: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优秀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22.4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2.5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5、立定跳远单项评分表（单位：厘米）</w:t>
      </w:r>
    </w:p>
    <w:tbl>
      <w:tblPr>
        <w:tblW w:w="945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9"/>
        <w:gridCol w:w="1243"/>
        <w:gridCol w:w="1767"/>
        <w:gridCol w:w="1767"/>
        <w:gridCol w:w="1767"/>
        <w:gridCol w:w="1767"/>
      </w:tblGrid>
      <w:tr w:rsidR="00927FFB" w:rsidRPr="00927FFB" w:rsidTr="00927FFB">
        <w:trPr>
          <w:trHeight w:val="30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1" w:name="OLE_LINK4"/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  <w:bookmarkEnd w:id="1"/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176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173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170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164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161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155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127</w:t>
            </w:r>
          </w:p>
        </w:tc>
      </w:tr>
    </w:tbl>
    <w:p w:rsidR="00927FFB" w:rsidRPr="00927FFB" w:rsidRDefault="00927FFB" w:rsidP="00EC05CA">
      <w:pPr>
        <w:widowControl/>
        <w:spacing w:line="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Cs w:val="21"/>
        </w:rPr>
        <w:t>  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2" w:name="OLE_LINK1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6</w:t>
      </w:r>
      <w:bookmarkEnd w:id="2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、一分钟仰卧起坐、引体向上单项评分表（单位：次）</w:t>
      </w:r>
    </w:p>
    <w:tbl>
      <w:tblPr>
        <w:tblW w:w="949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1448"/>
        <w:gridCol w:w="1279"/>
        <w:gridCol w:w="2097"/>
        <w:gridCol w:w="1279"/>
        <w:gridCol w:w="2097"/>
      </w:tblGrid>
      <w:tr w:rsidR="00927FFB" w:rsidRPr="00927FFB" w:rsidTr="00927FFB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7、耐力跑单项评分表（单位：分·秒）</w:t>
      </w:r>
    </w:p>
    <w:tbl>
      <w:tblPr>
        <w:tblW w:w="95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1277"/>
        <w:gridCol w:w="1713"/>
        <w:gridCol w:w="1713"/>
        <w:gridCol w:w="1713"/>
        <w:gridCol w:w="1908"/>
      </w:tblGrid>
      <w:tr w:rsidR="00927FFB" w:rsidRPr="00927FFB" w:rsidTr="00927FFB">
        <w:trPr>
          <w:trHeight w:val="285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90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3'18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3'28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9、附加分评分表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（1）男生引体向上评分表（单位：次）</w:t>
      </w:r>
    </w:p>
    <w:tbl>
      <w:tblPr>
        <w:tblW w:w="937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15"/>
      </w:tblGrid>
      <w:tr w:rsidR="00927FFB" w:rsidRPr="00927FFB" w:rsidTr="00927FFB">
        <w:trPr>
          <w:trHeight w:val="27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13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12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3" w:name="OLE_LINK6"/>
      <w:bookmarkStart w:id="4" w:name="OLE_LINK5"/>
      <w:bookmarkEnd w:id="3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（2）女生一分钟仰卧起坐评分表（单位：次）</w:t>
      </w:r>
      <w:bookmarkEnd w:id="4"/>
    </w:p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27FFB" w:rsidRPr="00927FFB" w:rsidTr="00927FFB">
        <w:trPr>
          <w:trHeight w:val="270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注:引体向上、一分钟仰卧起坐均为高优指标，学生成绩超过单项评分100分后，以超过的次数所对应的分数进行加分。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（3）男生1000米跑评分表（单位：分·秒）</w:t>
      </w:r>
    </w:p>
    <w:tbl>
      <w:tblPr>
        <w:tblW w:w="918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27FFB" w:rsidRPr="00927FFB" w:rsidTr="00927FFB">
        <w:trPr>
          <w:trHeight w:val="24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（4）女生800米跑评分表（单位：分·秒）</w:t>
      </w:r>
    </w:p>
    <w:tbl>
      <w:tblPr>
        <w:tblW w:w="907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927FFB" w:rsidRPr="00927FFB" w:rsidTr="00927FFB">
        <w:trPr>
          <w:trHeight w:val="30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</w:tr>
    </w:tbl>
    <w:p w:rsidR="00927FFB" w:rsidRDefault="00927FFB" w:rsidP="00EC05CA">
      <w:pPr>
        <w:widowControl/>
        <w:spacing w:line="408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注：1000米跑、800米跑均为低优指标，学生成绩低于单项评分100分后，以减少的秒数所对应的分数进行加分。</w:t>
      </w:r>
    </w:p>
    <w:p w:rsidR="00C53C02" w:rsidRDefault="00927FFB" w:rsidP="00EC05CA">
      <w:r w:rsidRPr="00927FFB">
        <w:rPr>
          <w:rFonts w:ascii="宋体" w:eastAsia="宋体" w:hAnsi="宋体" w:cs="宋体"/>
          <w:kern w:val="0"/>
          <w:szCs w:val="21"/>
        </w:rPr>
        <w:t> </w:t>
      </w:r>
    </w:p>
    <w:sectPr w:rsidR="00C53C02" w:rsidSect="00FA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58" w:rsidRDefault="005C1058" w:rsidP="00927FFB">
      <w:r>
        <w:separator/>
      </w:r>
    </w:p>
  </w:endnote>
  <w:endnote w:type="continuationSeparator" w:id="0">
    <w:p w:rsidR="005C1058" w:rsidRDefault="005C1058" w:rsidP="009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58" w:rsidRDefault="005C1058" w:rsidP="00927FFB">
      <w:r>
        <w:separator/>
      </w:r>
    </w:p>
  </w:footnote>
  <w:footnote w:type="continuationSeparator" w:id="0">
    <w:p w:rsidR="005C1058" w:rsidRDefault="005C1058" w:rsidP="0092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4"/>
    <w:rsid w:val="00135230"/>
    <w:rsid w:val="00260874"/>
    <w:rsid w:val="004E0CE9"/>
    <w:rsid w:val="005C1058"/>
    <w:rsid w:val="00803438"/>
    <w:rsid w:val="008D1927"/>
    <w:rsid w:val="00927FFB"/>
    <w:rsid w:val="009726E5"/>
    <w:rsid w:val="00BE2835"/>
    <w:rsid w:val="00C84D85"/>
    <w:rsid w:val="00E15829"/>
    <w:rsid w:val="00EC05CA"/>
    <w:rsid w:val="00EF55BF"/>
    <w:rsid w:val="00F31728"/>
    <w:rsid w:val="00FA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927FFB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27FFB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27F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27FFB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27FFB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27FFB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27FFB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27FFB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27FFB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27FFB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27FFB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27FFB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27FFB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27FFB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27FFB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27FFB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27FFB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27FFB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927F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927FFB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927FFB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927FFB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927FFB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927FFB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927FFB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02200"/>
      <w:kern w:val="0"/>
      <w:szCs w:val="21"/>
    </w:rPr>
  </w:style>
  <w:style w:type="paragraph" w:customStyle="1" w:styleId="biaoti5">
    <w:name w:val="biaoti5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927FF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FFFFFF"/>
      <w:kern w:val="0"/>
      <w:sz w:val="48"/>
      <w:szCs w:val="48"/>
    </w:rPr>
  </w:style>
  <w:style w:type="paragraph" w:customStyle="1" w:styleId="baizi">
    <w:name w:val="baizi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927FFB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imgscroll2img">
    <w:name w:val="imgscroll2_im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927FFB"/>
  </w:style>
  <w:style w:type="paragraph" w:customStyle="1" w:styleId="wpeditorartimgdescr1">
    <w:name w:val="wp_editor_art_img_descr1"/>
    <w:basedOn w:val="a"/>
    <w:rsid w:val="00927FFB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av-item1">
    <w:name w:val="nav-item1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927FFB"/>
  </w:style>
  <w:style w:type="paragraph" w:customStyle="1" w:styleId="sub-nav1">
    <w:name w:val="sub-nav1"/>
    <w:basedOn w:val="a"/>
    <w:rsid w:val="00927FFB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927FF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927FFB"/>
  </w:style>
  <w:style w:type="character" w:styleId="a8">
    <w:name w:val="Strong"/>
    <w:basedOn w:val="a0"/>
    <w:uiPriority w:val="22"/>
    <w:qFormat/>
    <w:rsid w:val="00927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927FFB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27FFB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27F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27FFB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27FFB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27FFB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27FFB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27FFB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27FFB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27FFB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27FFB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27FFB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27FFB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27FFB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27FFB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27FFB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27FFB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27FFB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927F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927FFB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927FFB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927FFB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927FFB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927FFB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927FFB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02200"/>
      <w:kern w:val="0"/>
      <w:szCs w:val="21"/>
    </w:rPr>
  </w:style>
  <w:style w:type="paragraph" w:customStyle="1" w:styleId="biaoti5">
    <w:name w:val="biaoti5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927FF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FFFFFF"/>
      <w:kern w:val="0"/>
      <w:sz w:val="48"/>
      <w:szCs w:val="48"/>
    </w:rPr>
  </w:style>
  <w:style w:type="paragraph" w:customStyle="1" w:styleId="baizi">
    <w:name w:val="baizi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927FFB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imgscroll2img">
    <w:name w:val="imgscroll2_im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927FFB"/>
  </w:style>
  <w:style w:type="paragraph" w:customStyle="1" w:styleId="wpeditorartimgdescr1">
    <w:name w:val="wp_editor_art_img_descr1"/>
    <w:basedOn w:val="a"/>
    <w:rsid w:val="00927FFB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av-item1">
    <w:name w:val="nav-item1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927FFB"/>
  </w:style>
  <w:style w:type="paragraph" w:customStyle="1" w:styleId="sub-nav1">
    <w:name w:val="sub-nav1"/>
    <w:basedOn w:val="a"/>
    <w:rsid w:val="00927FFB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927FF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927FFB"/>
  </w:style>
  <w:style w:type="character" w:styleId="a8">
    <w:name w:val="Strong"/>
    <w:basedOn w:val="a0"/>
    <w:uiPriority w:val="22"/>
    <w:qFormat/>
    <w:rsid w:val="0092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qun</cp:lastModifiedBy>
  <cp:revision>2</cp:revision>
  <dcterms:created xsi:type="dcterms:W3CDTF">2019-09-11T08:31:00Z</dcterms:created>
  <dcterms:modified xsi:type="dcterms:W3CDTF">2019-09-11T08:31:00Z</dcterms:modified>
</cp:coreProperties>
</file>